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787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6" w:right="247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ТМ-400/6(10)-0,4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5357"/>
        <w:gridCol w:w="1133"/>
        <w:gridCol w:w="1277"/>
        <w:gridCol w:w="1735"/>
        <w:tblGridChange w:id="0">
          <w:tblGrid>
            <w:gridCol w:w="564"/>
            <w:gridCol w:w="5357"/>
            <w:gridCol w:w="1133"/>
            <w:gridCol w:w="1277"/>
            <w:gridCol w:w="1735"/>
          </w:tblGrid>
        </w:tblGridChange>
      </w:tblGrid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4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6" w:right="0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60" w:right="0" w:firstLine="1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технические 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12" w:right="305" w:hanging="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У/Ун-0;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5500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5900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4.5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780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1,4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1192/248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660х660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1385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762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1440 (без катков)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8" w:lineRule="auto"/>
              <w:ind w:left="12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1530 (с катками)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="251" w:lineRule="auto"/>
      <w:ind w:left="2787" w:right="2479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1049-10.2.0.6020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D:20220517110433</vt:lpwstr>
  </property>
</Properties>
</file>